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34" w:rsidRPr="00B148D9" w:rsidRDefault="005A7434" w:rsidP="005A7434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B148D9">
        <w:rPr>
          <w:rFonts w:ascii="Times New Roman" w:hAnsi="Times New Roman"/>
          <w:b/>
          <w:sz w:val="34"/>
          <w:szCs w:val="34"/>
        </w:rPr>
        <w:t>АДМИНИСТРАЦИЯ</w:t>
      </w:r>
    </w:p>
    <w:p w:rsidR="005A7434" w:rsidRPr="00B148D9" w:rsidRDefault="005A7434" w:rsidP="005A7434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B148D9">
        <w:rPr>
          <w:rFonts w:ascii="Times New Roman" w:hAnsi="Times New Roman"/>
          <w:b/>
          <w:sz w:val="34"/>
          <w:szCs w:val="34"/>
        </w:rPr>
        <w:t>ОРТОЛЫКСКОГО СЕЛЬСКОГО ПОСЕЛЕНИЯ</w:t>
      </w:r>
    </w:p>
    <w:p w:rsidR="005A7434" w:rsidRPr="00B148D9" w:rsidRDefault="005A7434" w:rsidP="005A7434">
      <w:pPr>
        <w:pStyle w:val="a3"/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B148D9">
        <w:rPr>
          <w:rFonts w:ascii="Times New Roman" w:hAnsi="Times New Roman"/>
          <w:b/>
          <w:sz w:val="34"/>
          <w:szCs w:val="34"/>
          <w:u w:val="single"/>
        </w:rPr>
        <w:t>КОШ-АГАЧСКОГО РАЙОНА РЕСПУБЛИКИ АЛТАЙ</w:t>
      </w:r>
    </w:p>
    <w:p w:rsidR="005A7434" w:rsidRPr="004D770C" w:rsidRDefault="005A7434" w:rsidP="005A743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A7434" w:rsidRPr="004D770C" w:rsidRDefault="005A7434" w:rsidP="005A743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4D770C">
        <w:rPr>
          <w:rFonts w:ascii="Times New Roman" w:hAnsi="Times New Roman"/>
          <w:b/>
          <w:sz w:val="32"/>
          <w:szCs w:val="32"/>
        </w:rPr>
        <w:t xml:space="preserve">ПОСТАНОВЛЕНИЕ                                                              </w:t>
      </w:r>
      <w:r w:rsidRPr="004D770C">
        <w:rPr>
          <w:rFonts w:ascii="Times New Roman" w:hAnsi="Times New Roman"/>
          <w:b/>
          <w:sz w:val="32"/>
          <w:szCs w:val="32"/>
          <w:lang w:val="en-US"/>
        </w:rPr>
        <w:t>J</w:t>
      </w:r>
      <w:r w:rsidRPr="004D770C">
        <w:rPr>
          <w:rFonts w:ascii="Times New Roman" w:hAnsi="Times New Roman"/>
          <w:b/>
          <w:bCs/>
          <w:sz w:val="32"/>
          <w:szCs w:val="32"/>
        </w:rPr>
        <w:t>ÖП</w:t>
      </w:r>
    </w:p>
    <w:p w:rsidR="005A7434" w:rsidRPr="004D770C" w:rsidRDefault="005A7434" w:rsidP="005A743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4D770C">
        <w:rPr>
          <w:rFonts w:ascii="Times New Roman" w:hAnsi="Times New Roman"/>
          <w:b/>
          <w:bCs/>
          <w:sz w:val="24"/>
          <w:szCs w:val="24"/>
        </w:rPr>
        <w:t>от  «</w:t>
      </w:r>
      <w:r w:rsidRPr="004D770C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4D770C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4D770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D770C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D770C">
        <w:rPr>
          <w:rFonts w:ascii="Times New Roman" w:hAnsi="Times New Roman"/>
          <w:b/>
          <w:bCs/>
          <w:sz w:val="24"/>
          <w:szCs w:val="24"/>
          <w:u w:val="single"/>
        </w:rPr>
        <w:t>июля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4D770C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Pr="004D770C">
        <w:rPr>
          <w:rFonts w:ascii="Times New Roman" w:hAnsi="Times New Roman"/>
          <w:b/>
          <w:bCs/>
          <w:sz w:val="24"/>
          <w:szCs w:val="24"/>
        </w:rPr>
        <w:t xml:space="preserve"> 2018г.  № </w:t>
      </w:r>
      <w:r w:rsidRPr="004D770C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4D770C">
        <w:rPr>
          <w:rFonts w:ascii="Times New Roman" w:hAnsi="Times New Roman"/>
          <w:b/>
          <w:bCs/>
          <w:sz w:val="24"/>
          <w:szCs w:val="24"/>
          <w:u w:val="single"/>
        </w:rPr>
        <w:t xml:space="preserve">  _</w:t>
      </w:r>
    </w:p>
    <w:p w:rsidR="005A7434" w:rsidRPr="004D770C" w:rsidRDefault="005A7434" w:rsidP="005A743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D770C">
        <w:rPr>
          <w:rFonts w:ascii="Times New Roman" w:hAnsi="Times New Roman"/>
          <w:color w:val="000000"/>
          <w:sz w:val="24"/>
          <w:szCs w:val="24"/>
        </w:rPr>
        <w:t xml:space="preserve">     с. </w:t>
      </w:r>
      <w:proofErr w:type="spellStart"/>
      <w:r w:rsidRPr="004D770C">
        <w:rPr>
          <w:rFonts w:ascii="Times New Roman" w:hAnsi="Times New Roman"/>
          <w:color w:val="000000"/>
          <w:sz w:val="24"/>
          <w:szCs w:val="24"/>
        </w:rPr>
        <w:t>Ортолык</w:t>
      </w:r>
      <w:proofErr w:type="spellEnd"/>
    </w:p>
    <w:p w:rsidR="005A7434" w:rsidRDefault="005A7434" w:rsidP="005A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Pr="005A7434" w:rsidRDefault="005A7434" w:rsidP="005A7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3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5A7434" w:rsidRPr="005A7434" w:rsidRDefault="005A7434" w:rsidP="005A7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34">
        <w:rPr>
          <w:rFonts w:ascii="Times New Roman" w:hAnsi="Times New Roman" w:cs="Times New Roman"/>
          <w:b/>
          <w:sz w:val="24"/>
          <w:szCs w:val="24"/>
        </w:rPr>
        <w:t>проведения проверок использования</w:t>
      </w:r>
    </w:p>
    <w:p w:rsidR="005A7434" w:rsidRPr="005A7434" w:rsidRDefault="005A7434" w:rsidP="005A7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34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</w:t>
      </w:r>
    </w:p>
    <w:p w:rsidR="005A7434" w:rsidRPr="005A7434" w:rsidRDefault="005A7434" w:rsidP="005A7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34">
        <w:rPr>
          <w:rFonts w:ascii="Times New Roman" w:hAnsi="Times New Roman" w:cs="Times New Roman"/>
          <w:b/>
          <w:sz w:val="24"/>
          <w:szCs w:val="24"/>
        </w:rPr>
        <w:t>в муниципальной собственности</w:t>
      </w:r>
    </w:p>
    <w:p w:rsidR="005A7434" w:rsidRPr="005A7434" w:rsidRDefault="005A7434" w:rsidP="005A7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A7434" w:rsidRDefault="005A7434" w:rsidP="005A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43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 октября 2003 г. №</w:t>
      </w:r>
      <w:r w:rsidRPr="005A7434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>оселения от 11 ноября 2016 г. №</w:t>
      </w:r>
      <w:r w:rsidRPr="005A7434">
        <w:rPr>
          <w:rFonts w:ascii="Times New Roman" w:hAnsi="Times New Roman" w:cs="Times New Roman"/>
          <w:sz w:val="24"/>
          <w:szCs w:val="24"/>
        </w:rPr>
        <w:t xml:space="preserve">44 «Об утверждении Положения об управлении и распоряжении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поселения», Устав</w:t>
      </w:r>
      <w:r w:rsidR="00EA5EF9">
        <w:rPr>
          <w:rFonts w:ascii="Times New Roman" w:hAnsi="Times New Roman" w:cs="Times New Roman"/>
          <w:sz w:val="24"/>
          <w:szCs w:val="24"/>
        </w:rPr>
        <w:t>ом</w:t>
      </w:r>
      <w:r w:rsidRPr="005A7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</w:t>
      </w:r>
      <w:r w:rsidRPr="005A743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434"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434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проведения проверок использования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434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стендах сельского поселения 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434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Pr="005A7434" w:rsidRDefault="005A7434" w:rsidP="005A743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5A7434">
        <w:rPr>
          <w:rFonts w:ascii="Times New Roman" w:hAnsi="Times New Roman"/>
          <w:sz w:val="24"/>
          <w:szCs w:val="24"/>
        </w:rPr>
        <w:t xml:space="preserve">Глава сельской администрации </w:t>
      </w:r>
      <w:r w:rsidRPr="005A7434">
        <w:rPr>
          <w:rFonts w:ascii="Times New Roman" w:hAnsi="Times New Roman"/>
          <w:sz w:val="24"/>
          <w:szCs w:val="24"/>
        </w:rPr>
        <w:tab/>
      </w:r>
    </w:p>
    <w:p w:rsidR="005A7434" w:rsidRPr="005A7434" w:rsidRDefault="005A7434" w:rsidP="005A743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7434">
        <w:rPr>
          <w:rFonts w:ascii="Times New Roman" w:hAnsi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/>
          <w:sz w:val="24"/>
          <w:szCs w:val="24"/>
        </w:rPr>
        <w:t xml:space="preserve"> сельского поселения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743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5A7434">
        <w:rPr>
          <w:rFonts w:ascii="Times New Roman" w:hAnsi="Times New Roman"/>
          <w:sz w:val="24"/>
          <w:szCs w:val="24"/>
        </w:rPr>
        <w:t>А.К.Яданов</w:t>
      </w:r>
      <w:proofErr w:type="spellEnd"/>
      <w:r w:rsidRPr="005A7434">
        <w:rPr>
          <w:rFonts w:ascii="Times New Roman" w:hAnsi="Times New Roman"/>
          <w:sz w:val="24"/>
          <w:szCs w:val="24"/>
        </w:rPr>
        <w:t xml:space="preserve"> </w:t>
      </w: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514" w:rsidRPr="005A7434" w:rsidRDefault="005A7434" w:rsidP="005A7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434">
        <w:rPr>
          <w:rFonts w:ascii="Times New Roman" w:hAnsi="Times New Roman" w:cs="Times New Roman"/>
          <w:sz w:val="24"/>
          <w:szCs w:val="24"/>
        </w:rPr>
        <w:t xml:space="preserve"> 28.04.2017г. 42 АДМИНИСТРАЦИЯ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ГОРНОЗАВОДСКОГО МУНИЦИПАЛЬНОГО РАЙОНА ПЕРМСКОГО КРАЯ П О С Т А Н О В Л Е Н И Е 2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от 28.04.2017г. № 42 ПОРЯДОК проведения проверок использования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1. Общие положения 1.1. Порядок проведения проверок использования имущества, находящего-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Порядок), определяет процедуру проведения проверок использования, сохранно-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 эффективности управления имуществом, находящимся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поселения, переданным в хозяйственное ведение, в оперативное управление, а также переданным в установленном порядке в арен-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безвозмездное пользование, по договорам хранения и иным договорам, пре-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дусматривающим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переход прав владения и (или) пользования муниципальным движимым и недвижимым имуществом. 1.2. Основные понятия, используемые в настоящем Порядке: «муниципальное имущество» - имущество, находящееся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поселения; «пользователь» - муниципальное бюджетное, казенное, автономное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муниципальное унитарное предприятие или иное юридическое либо фи-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зическое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лицо, которому муниципальное имущество принадлежит на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вующем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вещном праве или в силу закона. 1.3. Проверки использования муниципального имущества осуществляются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Администрация). Администрация осуществляет полномочия собственника муниципального имущества при реализации настоящего Порядка. 1.4. Основной целью проверки является выявление и предотвращение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нецелевого, неэффективного использования муниципального имущества, его утраты, сделок и иных действий (бездействия) с имуществом, нарушающих за-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конодательство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РФ. 1.5. Основными задачами, разрешаемыми в ходе проведения проверки,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ляются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: 1) определение фактического наличия и состояния муниципального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; 2) выявление наличия правоустанавливающих документов на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имущество; 3) выявление неиспользуемого или используемого не по назначению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ниципального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имущества; 3 4) приведение учетных данных о муниципальном имуществе в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вие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 их фактическими параметрами; 5) выявление, пресечение и предотвращение правонарушений при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исполь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принятие необходимых мер по их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устране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 привлечению виновных лиц к ответственности; 6) определение размера причиненного вреда и принятие мер по его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возме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щению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. 2. Формы проведения проверок 2.1. В зависимости от периодичности проведения проверки могут быть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новыми и внеплановыми. Плановые проверки проводятся в соответствии с планом проверки на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оче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редной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год, который утверждается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поселения. Иные проверки являются внеплановыми. 2.2. По месту проведения проверки подразделяются на выездные 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тальные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что отражается в акте. Выездные проверки проводятся по месту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нахож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муниципального имущества. Документальные проверки проводятся по со-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гласованию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без выезда на место нахождения муниципального имущества, путем изучения документов,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предос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тавленных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пользователями муниципального имущества. 2.3. Планирование проверок на следу 4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. Порядок и основания проведения проверки 4.1. Основанием для начала осуществления процедуры проверки является распоряжение Администрации о проведении проверки, которое должно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содер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жать сведения о пользователе имущества, в отношении которого проводится проверка, должностное лицо, дату и сроки проведения проверки. Должностное лицо, проводящее проверку, определяется в зависимости от объема работы с учетом конкретных задач и правового статуса проверяемого лица. 4.2. Проверка проводится в сроки, установленные распоряжением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Админи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страции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о проведении проверки, но не более 30 (тридцати) </w:t>
      </w:r>
      <w:r w:rsidRPr="005A7434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дней. В исключительных случаях, связанных с необходимостью проведения до-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полнительных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мероприятий, срок проведения проверки может быть продлен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поселения, но не более чем на 20 (двадцать)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лендарных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дней. 4.3. Подготовка к проведению проверки: 4.3.1. Уведомление пользователя муниципального имущества осуществляет-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посредством направления ему уведомления о проведении проверки с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указани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ем основания, срока проверки, требования о предоставлении документов к про-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верке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о необходимости присутствия на выездной проверке пользователя лично (либо его уполномоченного представителя). 4.3.2. Уведомление пользователя осуществляется доступными средствами связи, в том числе с использованием факсимильной связи и электронной почты. 4.3.3. О проведении плановой проверки пользователь уведомляется не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позд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нее, чем за 3 (три) рабочих дня до начала ее проведения. Внеплановая выездная проверка проводится без предварительного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уведом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. 4.4. Проведение проверки: 4.4.1. В процессе проверки уполномоченными должностными лицами Ад-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министрации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проверяются: 1) фактическое наличие и обеспечение сохранности муниципального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; 2) эффективность использования пользователем муниципального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имущест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наличие неиспользуемого муниципального имущества; 3) состояние паспортизации зданий и сооружений; 4) наличие государственной регистрации права на муниципальное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имущест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во в Едином государственном реестре прав на недвижимое имущество и сделок с ним в случаях, предусмотренном законодательством; 5) соответствие содержания уставов, контрактов, заключенных с их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руково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дителями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в отношении использования муниципального имущества, требованиям законодательства; 6) соблюдение порядка учета муниципального имущества; 7) наличие не учтенных по балансу объектов, отнесенных к основным сред-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ствам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; 8) соблюдение требований законодательства при распоряжении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пальным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имуществом, в том числе получение согласия собственника имущества на такое распоряжение; 5 9) соблюдение установленного порядка отчуждения, списания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имущества; 10) соблюдение условий договоров, заключенных на пользование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пальным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имуществом; 11) устранение нарушений, выявленных в предыдущих проверках,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реализа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мер, принятых по их результатам. 4.5. В случае выявления при проведении проверки нарушений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пользовате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при использовании муниципального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имущест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уполномоченные должностные лица Администрации, проводившие проверку, обязаны: 1) выдать в течение трех рабочих дней, со дня вручения акта, предписание пользователю об устранении выявленных нарушений с указанием сроков их уст- ранения (приложение № 2); 2) при наличии нарушений, указанных в ст.3.2 Закона Пермского края от 06 апреля 2015г. №460-ПК «Об административных правонарушениях в Пермском крае», составить протокол об административном правонарушении и направить в органы, уполномоченные рассматривать дела об административных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правонару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шениях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(приложение № 3); 3) принять меры по контролю за устранением выявленных нарушений, меры по привлечению лиц, допустивших выявленные нарушения, к ответственности. 4.6. Подготовка акта проверки: 4.6.1. По результатам проверки должностными лицами Администрации, проводящими проверку, в течение 3 (трех) рабочих дней составляется акт по ус-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тановленной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форме в двух экземплярах (приложение № 1). 4.6.2. Акт проверки должен содержать систематизированное изложение под-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твержденных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фактов, выявленных нарушений или отсутствие таковых, а также выводы по итогам проверки, предложения по устранению выявленных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наруше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 применению к виновным лицам мер ответственности. 4.6.3. Акт проверки подписывается лицами, проводившими соответствую-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проверку, и пользователем (представителем пользователя, уполномочен-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на такое подписание). 4.6.4. Один экземпляр акта проверки вручается пользователю (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уполномо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ченному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представителю) в течение трех рабочих дней с момента его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составле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. В случае отказа пользователя (уполномоченного представителя) в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ознаком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 актом проверки в акте делается соответствующая </w:t>
      </w:r>
      <w:r w:rsidRPr="005A7434">
        <w:rPr>
          <w:rFonts w:ascii="Times New Roman" w:hAnsi="Times New Roman" w:cs="Times New Roman"/>
          <w:sz w:val="24"/>
          <w:szCs w:val="24"/>
        </w:rPr>
        <w:lastRenderedPageBreak/>
        <w:t xml:space="preserve">пометка. В случае не- получения акта нарочно в установленный срок экземпляр акта направляется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товым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отправлением с уведомлением о вручении пользователю (уполномочен- ному представителю). 4.6.5. К акту проверки прилагаются: - уведомление пользователя муниципального имущества о проведении про- верки; - материалы, подтверждающие отраженные в акте проверки факты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наруше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а также относящиеся к предмету проверки (в т.ч. фотоматериалы); - предписание об устранении выявленных нарушений в случаях, указанных в 4.5 настоящего Порядка; 6 - протокол об административном правонарушении в случаях, указанных в 4.5 настоящего Порядка. При наличии приложений к акту проверки в нем должна содержаться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ссыл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на прилагаемые материалы с указанием, что они являются неотъемлемой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акта проверки. 4.6.6. При подготовке акта внеплановой проверки должностное лицо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Адми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нистрации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обязано руководствоваться общими требованиями к составлению и содержанию акта проверки, указанными в разделе 4 настоящего Порядка. 5. Порядок обжалования действий (бездействия) и решений,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осуществляе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(принятых) в ходе проведения проверки 5.1. Пользователь муниципального имущества, проверка которого проводи-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в случае несогласия с фактами, выводами, предложениями, изложенными в акте проверки, либо с выданным предписанием об устранении выявленных на- рушений в течение пяти рабочих дней с момента получения акта проверки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впра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представить в Администрацию в письменной форме возражения в отношении акта проверки и (или) выданного предписания об устранении выявленных нару-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шений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в целом или его отдельных положений. При этом пользователь обязан приложить к таким возражениям документы, подтверждающие обоснованность таких возражений, или их заверенные копии. 5.2. Рассмотрение возражений по акту проверки должно быть проведено Управлением не позднее пяти рабочих дней с момента получения. 5.3. Уведомление пользователя о рассмотрении его письменных возражений по акту проверки направляется с использованием факсимильной связи и (или) электронной почты (с подтверждением его получения адресатом) либо заказным почтовым отправлением с уведомлением о вручении. 6. Проведение проверок исполнения предписаний об устранении выявленных нарушений 6.1. В течение 5 (пяти) рабочих дней с момента истечения срока,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ленного для устранения нарушений, указанных в предписании, должностные ли-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проводившие проверку, обязаны проверить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испо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7 Приложение 1 к Порядку проверок использования имущества, находящегося в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пальной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 «__» ___________ 20__ г. (место составления акта) (дата составления) _______________________ (время составления акта) АКТ ПРОВЕРКИ ИСПОЛЬЗОВАНИЯ МУНИЦИПАЛЬНОГО ИМУЩЕСТВА № ______ «__» ________ 20__ г. по адресу: __________________________________ (место проведения проверки) На основании: ___________________________________________________________________ (вид документа с указанием реквизитов (номер, дата) была проведена проверка использования имущества, являющегося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собст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венностью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___________________________________________________________________ далее - муниципальное имущество), переданного: ___________________________________________________________________ (указать вид права пользования, наименование пользователя, доку-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основания пользования муниципальным имуществом) Продолжительность проверки: ___________________________________________________________________ Лица, проводившие проверку: ___________________________________________________________________ (фамилии, имена, отчества, должности должностных лиц, проводивших проверку) При проведении проверки присутствовали: ___________________________________________________________________ (фамилии, имена, отчества, должности лиц, присутствовавших при проведении проверки) В ходе </w:t>
      </w:r>
      <w:r w:rsidRPr="005A743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проверки установлено: ___________________________________________________________________ (наличие (отсутствие) нарушений с указанием характера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наруше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; лиц, допустивших нарушения) Прилагаемые документы: ___________________________________________________________________ Подписи лиц, проводивших проверку: ___________________________________________________________________ С актом проверки ознакомлен(а), копию акта со всеми при-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ложениями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получил(а): 8 ___________________________________________________________________ (фамилия, имя, отчество (в случае, если имеется), должность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руко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водителя, иного должностного лица или уполномоченного представителя юридического лица, его уполномоченного представителя) "__" ________ 20__ г. ___________ (подпись) Пометка об отказе ознакомления с актом проверки: ____________________________________ (подпись уполномоченного должностного лица (лиц), проводившего проверку) 9 Приложение 2 к Порядку проверок использования имущества, находящегося в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пальной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 "__"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______Об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 проверок использования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Руководствуясь Федеральным законом от 06 октября 2003 г. № 131-ФЗ «Об общих принципах организации местного самоуправления в Российской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дерации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»,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от 11 ноября 2016 г. № 44 «Об утверждении Положения об управлении 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распоряже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поселения», статьей 37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Горнозаводского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района Пермского края ПОСТАНОВЛЯЮ: 1. Утвердить прилагаемый Порядок проведения проверок использования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поселения. 2. Обнародовать настоящее постановление в помещениях муниципального бюджетного учреждения культуры «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Теплогорский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Дом культуры»,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бюджетного учреждения культуры «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Промысловский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клуб», в здании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адми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нистрации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администрации Горнозаводского муниципального района. 3. Контроль за исполнением настоящего постановления оставляю за собой. Глава сельского поселения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Е.Р.Ситникова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28.04.2017г. 42 АДМИНИСТРАЦИЯ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ГОРНОЗАВОДСКОГО МУНИЦИПАЛЬНОГО РАЙОНА ПЕРМСКОГО КРАЯ П О С Т А Н О В Л Е Н И Е 2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от 28.04.2017г. № 42 ПОРЯДОК проведения проверок использования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1. Общие положения 1.1. Порядок проведения проверок использования имущества, находящего-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Порядок), определяет процедуру проведения проверок использования, сохранно-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 эффективности управления имуществом, находящимся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поселения, переданным в хозяйственное ведение, в оперативное управление, а также переданным в установленном порядке в арен-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безвозмездное пользование, по договорам хранения и иным договорам, пре-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дусматривающим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переход прав владения и (или) пользования муниципальным движимым и недвижимым имуществом. 1.2. Основные понятия, используемые в настоящем Порядке: «муниципальное имущество» - имущество, находящееся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поселения; «пользователь» - муниципальное бюджетное, казенное, автономное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муниципальное унитарное предприятие или иное юридическое либо фи-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зическое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лицо, которому муниципальное имущество принадлежит на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вующем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вещном праве или в силу закона. 1.3. Проверки использования муниципального имущества осуществляются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5A7434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(далее – Администрация). Администрация осуществляет полномочия собственника муниципального имущества при реализации настоящего Порядка. 1.4. Основной целью проверки является выявление и предотвращение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нецелевого, неэффективного использования муниципального имущества, его утраты, сделок и иных действий (бездействия) с имуществом, нарушающих за-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конодательство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РФ. 1.5. Основными задачами, разрешаемыми в ходе проведения проверки,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ляются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: 1) определение фактического наличия и состояния муниципального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; 2) выявление наличия правоустанавливающих документов на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имущество; 3) выявление неиспользуемого или используемого не по назначению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ниципального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имущества; 3 4) приведение учетных данных о муниципальном имуществе в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вие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 их фактическими параметрами; 5) выявление, пресечение и предотвращение правонарушений при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исполь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принятие необходимых мер по их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устране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 привлечению виновных лиц к ответственности; 6) определение размера причиненного вреда и принятие мер по его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возме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щению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. 2. Формы проведения проверок 2.1. В зависимости от периодичности проведения проверки могут быть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новыми и внеплановыми. Плановые проверки проводятся в соответствии с планом проверки на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оче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редной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год, который утверждается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поселения. Иные проверки являются внеплановыми. 2.2. По месту проведения проверки подразделяются на выездные 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тальные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что отражается в акте. Выездные проверки проводятся по месту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нахож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муниципального имущества. Документальные проверки проводятся по со-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гласованию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без выезда на место нахождения муниципального имущества, путем изучения документов,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предос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тавленных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пользователями муниципального имущества. 2.3. Планирование проверок на следу 4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. Порядок и основания проведения проверки 4.1. Основанием для начала осуществления процедуры проверки является распоряжение Администрации о проведении проверки, которое должно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содер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жать сведения о пользователе имущества, в отношении которого проводится проверка, должностное лицо, дату и сроки проведения проверки. Должностное лицо, проводящее проверку, определяется в зависимости от объема работы с учетом конкретных задач и правового статуса проверяемого лица. 4.2. Проверка проводится в сроки, установленные распоряжением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Админи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страции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о проведении проверки, но не более 30 (тридцати) календарных дней. В исключительных случаях, связанных с необходимостью проведения до-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полнительных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мероприятий, срок проведения проверки может быть продлен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поселения, но не более чем на 20 (двадцать)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лендарных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дней. 4.3. Подготовка к проведению проверки: 4.3.1. Уведомление пользователя муниципального имущества осуществляет-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посредством направления ему уведомления о проведении проверки с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указани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ем основания, срока проверки, требования о предоставлении документов к про-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верке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о необходимости присутствия на выездной проверке пользователя лично (либо его уполномоченного представителя). 4.3.2. Уведомление пользователя осуществляется доступными средствами связи, в том числе с использованием факсимильной связи и электронной почты. 4.3.3. О проведении плановой проверки пользователь уведомляется не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позд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нее, чем за 3 (три) рабочих дня до начала ее проведения. Внеплановая выездная проверка проводится без предварительного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уведом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. 4.4. Проведение проверки: 4.4.1. В процессе проверки уполномоченными должностными лицами Ад-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министрации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проверяются: 1) фактическое наличие и обеспечение сохранности муниципального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; 2) эффективность использования пользователем муниципального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имущест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наличие неиспользуемого муниципального имущества; 3) состояние паспортизации зданий и сооружений; 4) наличие государственной регистрации права на муниципальное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имущест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во в Едином государственном реестре прав на недвижимое имущество и сделок с ним в случаях, предусмотренном законодательством; 5) соответствие содержания уставов, контрактов, заключенных с их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руково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дителями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в отношении использования муниципального </w:t>
      </w:r>
      <w:r w:rsidRPr="005A7434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имущества, требованиям законодательства; 6) соблюдение порядка учета муниципального имущества; 7) наличие не учтенных по балансу объектов, отнесенных к основным сред-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ствам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; 8) соблюдение требований законодательства при распоряжении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пальным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имуществом, в том числе получение согласия собственника имущества на такое распоряжение; 5 9) соблюдение установленного порядка отчуждения, списания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имущества; 10) соблюдение условий договоров, заключенных на пользование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пальным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имуществом; 11) устранение нарушений, выявленных в предыдущих проверках,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реализа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мер, принятых по их результатам. 4.5. В случае выявления при проведении проверки нарушений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пользовате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при использовании муниципального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имущест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уполномоченные должностные лица Администрации, проводившие проверку, обязаны: 1) выдать в течение трех рабочих дней, со дня вручения акта, предписание пользователю об устранении выявленных нарушений с указанием сроков их уст- ранения (приложение № 2); 2) при наличии нарушений, указанных в ст.3.2 Закона Пермского края от 06 апреля 2015г. №460-ПК «Об административных правонарушениях в Пермском крае», составить протокол об административном правонарушении и направить в органы, уполномоченные рассматривать дела об административных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правонару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шениях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(приложение № 3); 3) принять меры по контролю за устранением выявленных нарушений, меры по привлечению лиц, допустивших выявленные нарушения, к ответственности. 4.6. Подготовка акта проверки: 4.6.1. По результатам проверки должностными лицами Администрации, проводящими проверку, в течение 3 (трех) рабочих дней составляется акт по ус-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тановленной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форме в двух экземплярах (приложение № 1). 4.6.2. Акт проверки должен содержать систематизированное изложение под-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твержденных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фактов, выявленных нарушений или отсутствие таковых, а также выводы по итогам проверки, предложения по устранению выявленных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наруше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и применению к виновным лицам мер ответственности. 4.6.3. Акт проверки подписывается лицами, проводившими соответствую-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проверку, и пользователем (представителем пользователя, уполномочен-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на такое подписание). 4.6.4. Один экземпляр акта проверки вручается пользователю (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уполномо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ченному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представителю) в течение трех рабочих дней с момента его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составле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. В случае отказа пользователя (уполномоченного представителя) в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ознаком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 актом проверки в акте делается соответствующая пометка. В случае не- получения акта нарочно в установленный срок экземпляр акта направляется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товым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отправлением с уведомлением о вручении пользователю (уполномочен- ному представителю). 4.6.5. К акту проверки прилагаются: - уведомление пользователя муниципального имущества о проведении про- верки; - материалы, подтверждающие отраженные в акте проверки факты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наруше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а также относящиеся к предмету проверки (в т.ч. фотоматериалы); - предписание об устранении выявленных нарушений в случаях, указанных в 4.5 настоящего Порядка; 6 - протокол об административном правонарушении в случаях, указанных в 4.5 настоящего Порядка. При наличии приложений к акту проверки в нем должна содержаться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ссыл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на прилагаемые материалы с указанием, что они являются неотъемлемой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акта проверки. 4.6.6. При подготовке акта внеплановой проверки должностное лицо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Адми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нистрации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обязано руководствоваться общими требованиями к составлению и содержанию акта проверки, указанными в разделе 4 настоящего Порядка. 5. Порядок обжалования действий (бездействия) и решений,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осуществляе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(принятых) в ходе проведения проверки 5.1. Пользователь муниципального имущества, проверка которого проводи-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в случае несогласия с фактами, выводами, предложениями, изложенными в акте проверки, либо с выданным предписанием об устранении выявленных на- рушений в течение пяти рабочих дней с момента получения акта проверки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впра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представить в Администрацию в письменной форме возражения в отношении акта проверки и (или) выданного предписания об устранении выявленных нару-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шений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в целом или его отдельных положений. При этом пользователь обязан приложить к таким возражениям документы, </w:t>
      </w:r>
      <w:r w:rsidRPr="005A7434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подтверждающие обоснованность таких возражений, или их заверенные копии. 5.2. Рассмотрение возражений по акту проверки должно быть проведено Управлением не позднее пяти рабочих дней с момента получения. 5.3. Уведомление пользователя о рассмотрении его письменных возражений по акту проверки направляется с использованием факсимильной связи и (или) электронной почты (с подтверждением его получения адресатом) либо заказным почтовым отправлением с уведомлением о вручении. 6. Проведение проверок исполнения предписаний об устранении выявленных нарушений 6.1. В течение 5 (пяти) рабочих дней с момента истечения срока,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ленного для устранения нарушений, указанных в предписании, должностные ли-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, проводившие проверку, обязаны проверить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испо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7 Приложение 1 к Порядку проверок использования имущества, находящегося в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пальной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 «__» ___________ 20__ г. (место составления акта) (дата составления) _______________________ (время составления акта) АКТ ПРОВЕРКИ ИСПОЛЬЗОВАНИЯ МУНИЦИПАЛЬНОГО ИМУЩЕСТВА № ______ «__» ________ 20__ г. по адресу: __________________________________ (место проведения проверки) На основании: ___________________________________________________________________ (вид документа с указанием реквизитов (номер, дата) была проведена проверка использования имущества, являющегося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собст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венностью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___________________________________________________________________ далее - муниципальное имущество), переданного: ___________________________________________________________________ (указать вид права пользования, наименование пользователя, доку-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основания пользования муниципальным имуществом) Продолжительность проверки: ___________________________________________________________________ Лица, проводившие проверку: ___________________________________________________________________ (фамилии, имена, отчества, должности должностных лиц, проводивших проверку) При проведении проверки присутствовали: ___________________________________________________________________ (фамилии, имена, отчества, должности лиц, присутствовавших при проведении проверки) В ходе проведения проверки установлено: ___________________________________________________________________ (наличие (отсутствие) нарушений с указанием характера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наруше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; лиц, допустивших нарушения) Прилагаемые документы: ___________________________________________________________________ Подписи лиц, проводивших проверку: ___________________________________________________________________ С актом проверки ознакомлен(а), копию акта со всеми при-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ложениями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получил(а): 8 ___________________________________________________________________ (фамилия, имя, отчество (в случае, если имеется), должность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руко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водителя, иного должностного лица или уполномоченного представителя юридического лица, его уполномоченного представителя) "__" ________ 20__ г. ___________ (подпись) Пометка об отказе ознакомления с актом проверки: ____________________________________ (подпись уполномоченного должностного лица (лиц), проводившего проверку) 9 Приложение 2 к Порядку проверок использования имущества, находящегося в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7434">
        <w:rPr>
          <w:rFonts w:ascii="Times New Roman" w:hAnsi="Times New Roman" w:cs="Times New Roman"/>
          <w:sz w:val="24"/>
          <w:szCs w:val="24"/>
        </w:rPr>
        <w:t>пальной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5A7434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 "__" ______</w:t>
      </w:r>
    </w:p>
    <w:sectPr w:rsidR="00DD6514" w:rsidRPr="005A7434" w:rsidSect="00DD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434"/>
    <w:rsid w:val="00241F46"/>
    <w:rsid w:val="005A7434"/>
    <w:rsid w:val="00CD15AA"/>
    <w:rsid w:val="00DD6514"/>
    <w:rsid w:val="00EA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4301</Words>
  <Characters>24518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2018-07-17T07:16:00Z</dcterms:created>
  <dcterms:modified xsi:type="dcterms:W3CDTF">2018-07-24T03:39:00Z</dcterms:modified>
</cp:coreProperties>
</file>